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0C6F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3D6FE461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08991FDA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7567B407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26725579" w14:textId="77777777" w:rsidR="00BB288A" w:rsidRDefault="007A12EA">
      <w:pPr>
        <w:spacing w:after="0" w:line="259" w:lineRule="auto"/>
        <w:ind w:left="12" w:right="3"/>
        <w:jc w:val="center"/>
      </w:pPr>
      <w:r>
        <w:rPr>
          <w:b/>
        </w:rPr>
        <w:t xml:space="preserve">INC. VILLAGE OF CEDARHURST </w:t>
      </w:r>
    </w:p>
    <w:p w14:paraId="0B45D036" w14:textId="77777777" w:rsidR="00BB288A" w:rsidRDefault="007A12EA">
      <w:pPr>
        <w:spacing w:after="0" w:line="259" w:lineRule="auto"/>
        <w:ind w:left="12"/>
        <w:jc w:val="center"/>
      </w:pPr>
      <w:r>
        <w:rPr>
          <w:b/>
        </w:rPr>
        <w:t xml:space="preserve">LEGAL NOTICE  </w:t>
      </w:r>
    </w:p>
    <w:p w14:paraId="10516583" w14:textId="77777777" w:rsidR="00BB288A" w:rsidRDefault="007A12EA">
      <w:pPr>
        <w:spacing w:after="0" w:line="259" w:lineRule="auto"/>
        <w:ind w:left="63" w:firstLine="0"/>
        <w:jc w:val="center"/>
      </w:pPr>
      <w:r>
        <w:t xml:space="preserve"> </w:t>
      </w:r>
    </w:p>
    <w:p w14:paraId="1DB0076B" w14:textId="77777777" w:rsidR="00BB288A" w:rsidRDefault="007A12EA">
      <w:pPr>
        <w:spacing w:after="0" w:line="259" w:lineRule="auto"/>
        <w:ind w:left="63" w:firstLine="0"/>
        <w:jc w:val="center"/>
      </w:pPr>
      <w:r>
        <w:t xml:space="preserve"> </w:t>
      </w:r>
    </w:p>
    <w:p w14:paraId="05194986" w14:textId="77777777" w:rsidR="00BB288A" w:rsidRDefault="007A12EA">
      <w:pPr>
        <w:spacing w:after="0" w:line="357" w:lineRule="auto"/>
        <w:ind w:left="0" w:firstLine="0"/>
        <w:jc w:val="both"/>
      </w:pPr>
      <w:r>
        <w:t xml:space="preserve"> </w:t>
      </w:r>
      <w:r>
        <w:t xml:space="preserve">PLEASE TAKE NOTICE THAT the Board of Zoning Appeals of the Village of Cedarhurst will hold a public hearing on </w:t>
      </w:r>
      <w:r>
        <w:rPr>
          <w:b/>
        </w:rPr>
        <w:t>06/13/2019</w:t>
      </w:r>
      <w:r>
        <w:rPr>
          <w:b/>
          <w:i/>
        </w:rPr>
        <w:t xml:space="preserve"> </w:t>
      </w:r>
      <w:r>
        <w:rPr>
          <w:b/>
        </w:rPr>
        <w:t>at 8:00 PM</w:t>
      </w:r>
      <w:r>
        <w:t xml:space="preserve"> in the Village Hall, 200 Cedarhurst Avenue, Cedarhurst, NY for the following: </w:t>
      </w:r>
    </w:p>
    <w:p w14:paraId="36264F41" w14:textId="77777777" w:rsidR="00BB288A" w:rsidRDefault="007A12EA">
      <w:pPr>
        <w:tabs>
          <w:tab w:val="center" w:pos="2515"/>
        </w:tabs>
        <w:ind w:left="-15" w:firstLine="0"/>
      </w:pPr>
      <w:r>
        <w:t xml:space="preserve"> </w:t>
      </w:r>
      <w:r>
        <w:tab/>
        <w:t xml:space="preserve">Petition of ALYSSA BARENBAUM </w:t>
      </w:r>
    </w:p>
    <w:p w14:paraId="76BB4594" w14:textId="77777777" w:rsidR="00BB288A" w:rsidRDefault="007A12EA">
      <w:pPr>
        <w:tabs>
          <w:tab w:val="center" w:pos="2449"/>
        </w:tabs>
        <w:ind w:left="-15" w:firstLine="0"/>
      </w:pPr>
      <w:r>
        <w:t xml:space="preserve"> </w:t>
      </w:r>
      <w:r>
        <w:tab/>
        <w:t xml:space="preserve">Premises: </w:t>
      </w:r>
      <w:r>
        <w:t>361 BUCKINGHAM RD</w:t>
      </w:r>
      <w:r>
        <w:rPr>
          <w:b/>
        </w:rPr>
        <w:t xml:space="preserve"> </w:t>
      </w:r>
    </w:p>
    <w:p w14:paraId="09693E39" w14:textId="77777777" w:rsidR="00BB288A" w:rsidRDefault="007A12EA">
      <w:pPr>
        <w:tabs>
          <w:tab w:val="center" w:pos="2357"/>
        </w:tabs>
        <w:ind w:left="-15" w:firstLine="0"/>
      </w:pPr>
      <w:r>
        <w:t xml:space="preserve"> </w:t>
      </w:r>
      <w:r>
        <w:tab/>
        <w:t xml:space="preserve">                Sec/Blk/Lot </w:t>
      </w:r>
      <w:r>
        <w:t>39/341/317</w:t>
      </w:r>
      <w:r>
        <w:t xml:space="preserve"> </w:t>
      </w:r>
    </w:p>
    <w:p w14:paraId="2584C323" w14:textId="77777777" w:rsidR="00BB288A" w:rsidRDefault="007A12EA">
      <w:pPr>
        <w:tabs>
          <w:tab w:val="center" w:pos="1532"/>
        </w:tabs>
        <w:ind w:left="-15" w:firstLine="0"/>
      </w:pPr>
      <w:r>
        <w:t xml:space="preserve"> </w:t>
      </w:r>
      <w:r>
        <w:tab/>
        <w:t xml:space="preserve">Case # 2019-006 </w:t>
      </w:r>
    </w:p>
    <w:p w14:paraId="713ED28E" w14:textId="77777777" w:rsidR="00BB288A" w:rsidRDefault="007A12EA">
      <w:pPr>
        <w:tabs>
          <w:tab w:val="center" w:pos="2039"/>
        </w:tabs>
        <w:ind w:left="-15" w:firstLine="0"/>
      </w:pPr>
      <w:r>
        <w:t xml:space="preserve"> </w:t>
      </w:r>
      <w:r>
        <w:tab/>
        <w:t xml:space="preserve">NEW ONE FAMILY RES. </w:t>
      </w:r>
    </w:p>
    <w:p w14:paraId="12207E4F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039A65C2" w14:textId="77777777" w:rsidR="00BB288A" w:rsidRDefault="007A12EA">
      <w:pPr>
        <w:spacing w:after="0" w:line="259" w:lineRule="auto"/>
        <w:ind w:left="0" w:firstLine="0"/>
      </w:pPr>
      <w:r>
        <w:rPr>
          <w:b/>
          <w:u w:val="single" w:color="000000"/>
        </w:rPr>
        <w:t>Variance from:</w:t>
      </w:r>
      <w:r>
        <w:rPr>
          <w:b/>
        </w:rPr>
        <w:t xml:space="preserve">  </w:t>
      </w:r>
    </w:p>
    <w:p w14:paraId="553E7AC6" w14:textId="77777777" w:rsidR="00BB288A" w:rsidRDefault="007A12EA">
      <w:pPr>
        <w:ind w:left="-5"/>
      </w:pPr>
      <w:r>
        <w:t xml:space="preserve">265-36 Height. </w:t>
      </w:r>
    </w:p>
    <w:p w14:paraId="58F8D9B7" w14:textId="77777777" w:rsidR="00BB288A" w:rsidRDefault="007A12EA">
      <w:pPr>
        <w:ind w:left="-5"/>
      </w:pPr>
      <w:r>
        <w:t xml:space="preserve">No building shall be raised and no building or any part thereof shall be erected or altered in a Residential R-1 District which is higher than two-and-one-half stories above the curb level of the street. In no event shall the top of the ridge be more than </w:t>
      </w:r>
      <w:r>
        <w:t xml:space="preserve">30 feet above the level of the curb. Houses located in the flood zone may be raised/altered to a height of 33 feet. (The ridge may not be more than 33 feet above the curb level.) </w:t>
      </w:r>
    </w:p>
    <w:p w14:paraId="5DC52EE0" w14:textId="77777777" w:rsidR="00BB288A" w:rsidRDefault="007A12EA">
      <w:pPr>
        <w:spacing w:after="115" w:line="259" w:lineRule="auto"/>
        <w:ind w:left="0" w:firstLine="0"/>
      </w:pPr>
      <w:r>
        <w:t xml:space="preserve"> </w:t>
      </w:r>
    </w:p>
    <w:p w14:paraId="70A428B4" w14:textId="77777777" w:rsidR="00BB288A" w:rsidRDefault="007A12EA">
      <w:pPr>
        <w:spacing w:line="357" w:lineRule="auto"/>
        <w:ind w:left="-5"/>
      </w:pPr>
      <w:r>
        <w:t>PLEASE TAKE FURTHER NOTICE that all interested persons will have an opport</w:t>
      </w:r>
      <w:r>
        <w:t xml:space="preserve">unity to be heard at said hearing. </w:t>
      </w:r>
    </w:p>
    <w:p w14:paraId="64BA7FB8" w14:textId="77777777" w:rsidR="00BB288A" w:rsidRDefault="007A12EA">
      <w:pPr>
        <w:spacing w:after="112" w:line="259" w:lineRule="auto"/>
        <w:ind w:left="0" w:firstLine="0"/>
      </w:pPr>
      <w:r>
        <w:t xml:space="preserve"> </w:t>
      </w:r>
    </w:p>
    <w:p w14:paraId="2FACDB6C" w14:textId="77777777" w:rsidR="007A12EA" w:rsidRDefault="007A12EA" w:rsidP="007A12EA">
      <w:pPr>
        <w:tabs>
          <w:tab w:val="center" w:pos="1589"/>
          <w:tab w:val="center" w:pos="2881"/>
          <w:tab w:val="center" w:pos="3601"/>
          <w:tab w:val="center" w:pos="4321"/>
        </w:tabs>
        <w:ind w:left="0" w:firstLine="0"/>
      </w:pPr>
      <w:r>
        <w:t>Dated:</w:t>
      </w:r>
      <w:r>
        <w:tab/>
        <w:t>May 30, 2019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7EEDB2" w14:textId="229ED0E3" w:rsidR="00BB288A" w:rsidRDefault="007A12EA" w:rsidP="007A12EA">
      <w:pPr>
        <w:tabs>
          <w:tab w:val="center" w:pos="1589"/>
          <w:tab w:val="center" w:pos="2881"/>
          <w:tab w:val="center" w:pos="3601"/>
          <w:tab w:val="center" w:pos="4321"/>
        </w:tabs>
        <w:ind w:left="0" w:firstLine="0"/>
      </w:pPr>
      <w:r>
        <w:tab/>
        <w:t xml:space="preserve">   </w:t>
      </w:r>
      <w:bookmarkStart w:id="0" w:name="_GoBack"/>
      <w:bookmarkEnd w:id="0"/>
      <w:r>
        <w:t>Ced</w:t>
      </w:r>
      <w:r>
        <w:t xml:space="preserve">arhurst, NY </w:t>
      </w:r>
    </w:p>
    <w:p w14:paraId="7D718247" w14:textId="77777777" w:rsidR="00BB288A" w:rsidRDefault="007A12EA">
      <w:pPr>
        <w:ind w:left="5771"/>
      </w:pPr>
      <w:r>
        <w:t xml:space="preserve">Benjamin Weinstock  </w:t>
      </w:r>
    </w:p>
    <w:p w14:paraId="069FDBFA" w14:textId="77777777" w:rsidR="00BB288A" w:rsidRDefault="007A12EA">
      <w:pPr>
        <w:spacing w:after="0" w:line="259" w:lineRule="auto"/>
        <w:ind w:left="3698" w:right="886"/>
        <w:jc w:val="center"/>
      </w:pPr>
      <w:r>
        <w:t xml:space="preserve">Mayor </w:t>
      </w:r>
    </w:p>
    <w:p w14:paraId="3DC6C057" w14:textId="77777777" w:rsidR="00BB288A" w:rsidRDefault="007A12EA">
      <w:pPr>
        <w:spacing w:after="0" w:line="259" w:lineRule="auto"/>
        <w:ind w:left="2224" w:firstLine="0"/>
        <w:jc w:val="center"/>
      </w:pPr>
      <w:r>
        <w:t xml:space="preserve"> </w:t>
      </w:r>
    </w:p>
    <w:p w14:paraId="0CCD9E21" w14:textId="77777777" w:rsidR="00BB288A" w:rsidRDefault="007A12EA">
      <w:pPr>
        <w:spacing w:after="0" w:line="259" w:lineRule="auto"/>
        <w:ind w:left="3698"/>
        <w:jc w:val="center"/>
      </w:pPr>
      <w:r>
        <w:t xml:space="preserve">Salvatore Evola </w:t>
      </w:r>
    </w:p>
    <w:p w14:paraId="47380745" w14:textId="77777777" w:rsidR="00BB288A" w:rsidRDefault="007A12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90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Village Clerk-Treasurer </w:t>
      </w:r>
    </w:p>
    <w:p w14:paraId="4B7BAD25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62AE3E6E" w14:textId="77777777" w:rsidR="00BB288A" w:rsidRDefault="007A12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By Order of the Board  </w:t>
      </w:r>
    </w:p>
    <w:p w14:paraId="519DE192" w14:textId="77777777" w:rsidR="00BB288A" w:rsidRDefault="007A12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8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Of Zoning Appeals </w:t>
      </w:r>
    </w:p>
    <w:p w14:paraId="30E36F30" w14:textId="77777777" w:rsidR="00BB288A" w:rsidRDefault="007A12E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2D536A" w14:textId="77777777" w:rsidR="00BB288A" w:rsidRDefault="007A12EA">
      <w:pPr>
        <w:spacing w:after="121" w:line="259" w:lineRule="auto"/>
        <w:ind w:left="0" w:firstLine="0"/>
      </w:pPr>
      <w:r>
        <w:t xml:space="preserve"> </w:t>
      </w:r>
      <w:r>
        <w:tab/>
        <w:t xml:space="preserve"> </w:t>
      </w:r>
    </w:p>
    <w:p w14:paraId="05E5CE39" w14:textId="77777777" w:rsidR="00BB288A" w:rsidRDefault="007A12EA">
      <w:pPr>
        <w:spacing w:after="112" w:line="259" w:lineRule="auto"/>
        <w:ind w:left="0" w:firstLine="0"/>
      </w:pPr>
      <w:r>
        <w:lastRenderedPageBreak/>
        <w:t xml:space="preserve"> </w:t>
      </w:r>
    </w:p>
    <w:p w14:paraId="5C250379" w14:textId="77777777" w:rsidR="00BB288A" w:rsidRDefault="007A12EA">
      <w:pPr>
        <w:spacing w:after="115" w:line="259" w:lineRule="auto"/>
        <w:ind w:left="0" w:firstLine="0"/>
      </w:pPr>
      <w:r>
        <w:t xml:space="preserve"> </w:t>
      </w:r>
    </w:p>
    <w:p w14:paraId="13031D97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p w14:paraId="7992DB28" w14:textId="77777777" w:rsidR="00BB288A" w:rsidRDefault="007A12EA">
      <w:pPr>
        <w:spacing w:after="0" w:line="259" w:lineRule="auto"/>
        <w:ind w:left="0" w:firstLine="0"/>
      </w:pPr>
      <w:r>
        <w:t xml:space="preserve"> </w:t>
      </w:r>
    </w:p>
    <w:sectPr w:rsidR="00BB288A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8A"/>
    <w:rsid w:val="007A12EA"/>
    <w:rsid w:val="00B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16DD"/>
  <w15:docId w15:val="{655567F9-693F-407D-9641-06545B4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Evola</dc:creator>
  <cp:keywords/>
  <cp:lastModifiedBy>Sal Evola</cp:lastModifiedBy>
  <cp:revision>2</cp:revision>
  <dcterms:created xsi:type="dcterms:W3CDTF">2019-05-17T18:34:00Z</dcterms:created>
  <dcterms:modified xsi:type="dcterms:W3CDTF">2019-05-17T18:34:00Z</dcterms:modified>
</cp:coreProperties>
</file>